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59" w:rsidRDefault="008F0D59">
      <w:pPr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396240</wp:posOffset>
            </wp:positionV>
            <wp:extent cx="7172325" cy="9277350"/>
            <wp:effectExtent l="19050" t="0" r="9525" b="0"/>
            <wp:wrapSquare wrapText="bothSides"/>
            <wp:docPr id="1" name="Рисунок 1" descr="\\Comp01\port01$\All\1 УВР\Для Анны Николаевны\На сайт\Локальные нормативные акты\1-8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01\port01$\All\1 УВР\Для Анны Николаевны\На сайт\Локальные нормативные акты\1-8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</w:rPr>
        <w:br w:type="page"/>
      </w:r>
    </w:p>
    <w:p w:rsidR="0099344C" w:rsidRDefault="0099344C" w:rsidP="00A251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минимальный возраст, необходимый для присвоения соответствующего спортивного звания или спортивного разряда;</w:t>
      </w:r>
    </w:p>
    <w:p w:rsidR="0099344C" w:rsidRDefault="0099344C" w:rsidP="00A251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количество спортивных судей с соответствующей квалификационной категорией, но не менее пяти спортивных судей любой категории;</w:t>
      </w:r>
    </w:p>
    <w:p w:rsidR="0099344C" w:rsidRDefault="0099344C" w:rsidP="00A251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количество проведённых выступлений, поединков, игр;</w:t>
      </w:r>
    </w:p>
    <w:p w:rsidR="0099344C" w:rsidRDefault="0099344C" w:rsidP="00A251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количество стартов в предварительной (отборочной) стадии официальных соревнований;</w:t>
      </w:r>
    </w:p>
    <w:p w:rsidR="0099344C" w:rsidRDefault="0099344C" w:rsidP="00A251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использование соответствующих средств измерения результатов;</w:t>
      </w:r>
    </w:p>
    <w:p w:rsidR="0099344C" w:rsidRDefault="0099344C" w:rsidP="00A251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иные условия, исходя из особенностей вида спорта и системы проведения конкретных официальных соревнований.</w:t>
      </w:r>
    </w:p>
    <w:p w:rsidR="0099344C" w:rsidRDefault="0099344C" w:rsidP="00A251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99344C" w:rsidRDefault="0099344C" w:rsidP="00A251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Порядок присвоения спортивных разрядов.</w:t>
      </w:r>
    </w:p>
    <w:p w:rsidR="00A2519B" w:rsidRDefault="00A2519B" w:rsidP="00A25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9344C" w:rsidRPr="00A2519B" w:rsidRDefault="0099344C" w:rsidP="00A2519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разряды присваиваются сроком на 2 года.</w:t>
      </w:r>
    </w:p>
    <w:p w:rsidR="0099344C" w:rsidRDefault="0099344C" w:rsidP="00A2519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разряды: «первый юношеский спортивный разряд», «второй юношеский спортивный разряд»,  «третий юношеский спортивный разряд»; присваиваются МБУ ДО «</w:t>
      </w:r>
      <w:r w:rsidR="00A2519B">
        <w:rPr>
          <w:rFonts w:ascii="Times New Roman" w:hAnsi="Times New Roman" w:cs="Times New Roman"/>
        </w:rPr>
        <w:t>СДЮСШОР</w:t>
      </w:r>
      <w:r>
        <w:rPr>
          <w:rFonts w:ascii="Times New Roman" w:hAnsi="Times New Roman" w:cs="Times New Roman"/>
        </w:rPr>
        <w:t xml:space="preserve"> имени Соколова Льва Константиновича» (далее </w:t>
      </w:r>
      <w:r w:rsidR="00A2519B">
        <w:rPr>
          <w:rFonts w:ascii="Times New Roman" w:hAnsi="Times New Roman" w:cs="Times New Roman"/>
        </w:rPr>
        <w:t>СДЮСШОР</w:t>
      </w:r>
      <w:r>
        <w:rPr>
          <w:rFonts w:ascii="Times New Roman" w:hAnsi="Times New Roman" w:cs="Times New Roman"/>
        </w:rPr>
        <w:t xml:space="preserve">) по представлению тренеров-преподавателей. Настоящее </w:t>
      </w:r>
      <w:r>
        <w:rPr>
          <w:rFonts w:ascii="Times New Roman" w:eastAsia="Times New Roman" w:hAnsi="Times New Roman" w:cs="Times New Roman"/>
        </w:rPr>
        <w:t xml:space="preserve">Положение  о присвоении спортивных  разрядов учащимся </w:t>
      </w:r>
      <w:r w:rsidR="00A2519B">
        <w:rPr>
          <w:rFonts w:ascii="Times New Roman" w:hAnsi="Times New Roman" w:cs="Times New Roman"/>
        </w:rPr>
        <w:t>СДЮСШОР</w:t>
      </w:r>
      <w:r>
        <w:rPr>
          <w:rFonts w:ascii="Times New Roman" w:eastAsia="Times New Roman" w:hAnsi="Times New Roman" w:cs="Times New Roman"/>
        </w:rPr>
        <w:t xml:space="preserve"> (далее Положение)  утверждается директором  </w:t>
      </w:r>
      <w:r w:rsidR="00A2519B">
        <w:rPr>
          <w:rFonts w:ascii="Times New Roman" w:hAnsi="Times New Roman" w:cs="Times New Roman"/>
        </w:rPr>
        <w:t>СДЮСШОР</w:t>
      </w:r>
      <w:r>
        <w:rPr>
          <w:rFonts w:ascii="Times New Roman" w:eastAsia="Times New Roman" w:hAnsi="Times New Roman" w:cs="Times New Roman"/>
        </w:rPr>
        <w:t>  и педагогическим советом школы (далее – Совет), имеющим право вносить в него свои изменения и дополнения.</w:t>
      </w:r>
    </w:p>
    <w:p w:rsidR="0099344C" w:rsidRDefault="0099344C" w:rsidP="00A2519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Представление (приложение № 1) и документы предусмотренные пунктом 3.4 настоящего Положения, подаются тренером-преподавателем в течение 3-х месяцев со дня выполнения спортсменом норм и (или) требований ЕВСК и условий их выполнения.</w:t>
      </w:r>
    </w:p>
    <w:p w:rsidR="0099344C" w:rsidRDefault="0099344C" w:rsidP="00A251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К представлению на присвоение  прилагаются:</w:t>
      </w:r>
    </w:p>
    <w:p w:rsidR="0099344C" w:rsidRDefault="0099344C" w:rsidP="00A251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копия протокола официального соревнования, отражающая выполнение норм и (или) требований ЕВСК и условий их выполнения,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подписанная председателем главной судейской коллегии официального соревнования;</w:t>
      </w:r>
    </w:p>
    <w:p w:rsidR="0099344C" w:rsidRDefault="0099344C" w:rsidP="00A251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требуемые для присвоения спортивных разрядов копии документов должны воспроизводить информацию подлинного документа.</w:t>
      </w:r>
    </w:p>
    <w:p w:rsidR="0099344C" w:rsidRDefault="0099344C" w:rsidP="00A2519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A2519B">
        <w:rPr>
          <w:rFonts w:ascii="Times New Roman" w:hAnsi="Times New Roman" w:cs="Times New Roman"/>
        </w:rPr>
        <w:t>СДЮСШОР</w:t>
      </w:r>
      <w:r>
        <w:rPr>
          <w:rFonts w:ascii="Times New Roman" w:hAnsi="Times New Roman" w:cs="Times New Roman"/>
        </w:rPr>
        <w:t xml:space="preserve"> в течение 1 месяца со дня поступления обращения, представления или документов, предусмотренных пунктом 3.4 настоящего Положения, принимает решение о присвоении спортивного разряда или об отказе в присвоении спортивного разряда.</w:t>
      </w:r>
    </w:p>
    <w:p w:rsidR="0099344C" w:rsidRDefault="0099344C" w:rsidP="00A2519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Решение о присвоении спортивного разряда оформляется приказом, кот</w:t>
      </w:r>
      <w:r w:rsidR="00A2519B">
        <w:rPr>
          <w:rFonts w:ascii="Times New Roman" w:hAnsi="Times New Roman" w:cs="Times New Roman"/>
        </w:rPr>
        <w:t>орый подписывается директором СДЮСШОР</w:t>
      </w:r>
      <w:r>
        <w:rPr>
          <w:rFonts w:ascii="Times New Roman" w:hAnsi="Times New Roman" w:cs="Times New Roman"/>
        </w:rPr>
        <w:t>.</w:t>
      </w:r>
    </w:p>
    <w:p w:rsidR="0099344C" w:rsidRDefault="0099344C" w:rsidP="00A2519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Сведения о присвоении спортивного разряда заносятся в зачётную классификационную книжку, и заверяются.</w:t>
      </w:r>
    </w:p>
    <w:p w:rsidR="0099344C" w:rsidRDefault="0099344C" w:rsidP="00A2519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</w:t>
      </w:r>
      <w:r>
        <w:t xml:space="preserve"> </w:t>
      </w:r>
      <w:r>
        <w:rPr>
          <w:rFonts w:ascii="Times New Roman" w:hAnsi="Times New Roman" w:cs="Times New Roman"/>
        </w:rPr>
        <w:t xml:space="preserve">Спортсмену, выполнившему разрядные требования – I юношеского разряд, II юношеского разряд,  III юношеского разряда вручается от имени </w:t>
      </w:r>
      <w:r w:rsidR="00A2519B">
        <w:rPr>
          <w:rFonts w:ascii="Times New Roman" w:hAnsi="Times New Roman" w:cs="Times New Roman"/>
        </w:rPr>
        <w:t>СДЮСШОР</w:t>
      </w:r>
      <w:r>
        <w:rPr>
          <w:rFonts w:ascii="Times New Roman" w:hAnsi="Times New Roman" w:cs="Times New Roman"/>
        </w:rPr>
        <w:t xml:space="preserve"> классификационная книжка спортсмена и  нагрудный знак соответствующего спортивного разряда. </w:t>
      </w:r>
    </w:p>
    <w:p w:rsidR="0099344C" w:rsidRDefault="0099344C" w:rsidP="00A2519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В случае подачи представления и документов, не соответствующих требованиям пункта 3.4 настоящего Положения соответственно, </w:t>
      </w:r>
      <w:r w:rsidR="00A2519B">
        <w:rPr>
          <w:rFonts w:ascii="Times New Roman" w:hAnsi="Times New Roman" w:cs="Times New Roman"/>
        </w:rPr>
        <w:t>СДЮСШОР</w:t>
      </w:r>
      <w:r>
        <w:rPr>
          <w:rFonts w:ascii="Times New Roman" w:hAnsi="Times New Roman" w:cs="Times New Roman"/>
        </w:rPr>
        <w:t xml:space="preserve"> в течение 10 рабочих дней со дня поступления возвращает их Заявителю, с указанием причин возврата.</w:t>
      </w:r>
    </w:p>
    <w:p w:rsidR="0099344C" w:rsidRDefault="0099344C" w:rsidP="00A251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отказа в присвоении спортивного разряда  представленные ранее документы возвращаются с обоснованным письменным отказом.</w:t>
      </w:r>
    </w:p>
    <w:p w:rsidR="0099344C" w:rsidRDefault="0099344C" w:rsidP="00A251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 Основанием для отказа в присвоении спортивного разряда являются:</w:t>
      </w:r>
    </w:p>
    <w:p w:rsidR="0099344C" w:rsidRDefault="0099344C" w:rsidP="00A251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несоответствие результата спортсмена, указанного в представлении нормам и (или) требованиям ЕВСК и условиям их выполнения.</w:t>
      </w:r>
    </w:p>
    <w:p w:rsidR="0099344C" w:rsidRDefault="0099344C" w:rsidP="00A251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 В случае если спортсмен в течение 2-х лет со дня присвоения спортивного разряда повторно выполнил нормы и (или) требования ЕВСК, а также условия выполнения этих норм и требований по соответствующему виду спорта (подтвердил спортивный разряд), срок действия спортивного разряда продлевается на 2 года со дня его подтверждения.</w:t>
      </w:r>
    </w:p>
    <w:p w:rsidR="0099344C" w:rsidRDefault="0099344C" w:rsidP="00A251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 При невыполнении в течение 2-х лет со дня присвоения спортивного разряда норм и (или) требований ЕВСК и условий их выполнения для подтверждения спортивного разряда по соответствующему виду спорта спортсмену устанавливается спортивный разряд, в соответствии с выполненными им нормами и (или) требованиями ЕВСК и условиями их выполнения.</w:t>
      </w:r>
    </w:p>
    <w:p w:rsidR="0099344C" w:rsidRDefault="0099344C" w:rsidP="00A251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3.13. Спортсмены, не подтвердившие «третий юношеский спортивный разряд» в течение 2-х лет или не выступающие на официальных спортивных соревнованиях в течение 3-х лет со дня присвоения спортивного разряда, считаются спортсменами без разряда.</w:t>
      </w:r>
    </w:p>
    <w:p w:rsidR="0099344C" w:rsidRDefault="0099344C" w:rsidP="00A251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3.14. При подтверждении спортивного разряда в </w:t>
      </w:r>
      <w:r w:rsidR="00A2519B">
        <w:rPr>
          <w:rFonts w:ascii="Times New Roman" w:hAnsi="Times New Roman" w:cs="Times New Roman"/>
        </w:rPr>
        <w:t>СДЮСШОР</w:t>
      </w:r>
      <w:r>
        <w:rPr>
          <w:rFonts w:ascii="Times New Roman" w:hAnsi="Times New Roman" w:cs="Times New Roman"/>
        </w:rPr>
        <w:t xml:space="preserve"> подаются представление и документы, предусмотренные пунктом 3.4 настоящего Положения в срок, предусмотренный пунктом 3.3 настоящего Положения. Сведения о подтверждении, выполнении норм и (или) требований ЕВСК и условий их выполнения оформляются Приказом </w:t>
      </w:r>
      <w:r w:rsidR="00A2519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ДЮСШ</w:t>
      </w:r>
      <w:r w:rsidR="00A2519B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 и заносятся в зачётную классификационную книжку.</w:t>
      </w:r>
    </w:p>
    <w:p w:rsidR="0099344C" w:rsidRDefault="0099344C" w:rsidP="00A251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3.15. При повторном выполнении норм и (или) требований ЕВСК и условий их выполнения нагрудный значок не выдаётся.</w:t>
      </w:r>
    </w:p>
    <w:p w:rsidR="0099344C" w:rsidRDefault="0099344C" w:rsidP="00A251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внесения записи о присвоении следующего спортивного разряда заявителю необходимо предоставить ранее оформленную классификационную книжку.</w:t>
      </w:r>
    </w:p>
    <w:p w:rsidR="00A2519B" w:rsidRDefault="00A2519B" w:rsidP="00A251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9344C" w:rsidRDefault="0099344C" w:rsidP="00A251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>Права учащихся</w:t>
      </w:r>
    </w:p>
    <w:p w:rsidR="00A2519B" w:rsidRDefault="00A2519B" w:rsidP="00A251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9344C" w:rsidRDefault="0099344C" w:rsidP="00A2519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Учащиеся </w:t>
      </w:r>
      <w:r w:rsidR="00A2519B">
        <w:rPr>
          <w:sz w:val="22"/>
          <w:szCs w:val="22"/>
        </w:rPr>
        <w:t>С</w:t>
      </w:r>
      <w:r>
        <w:rPr>
          <w:sz w:val="22"/>
          <w:szCs w:val="22"/>
        </w:rPr>
        <w:t>ДЮСШ</w:t>
      </w:r>
      <w:r w:rsidR="00A2519B">
        <w:rPr>
          <w:sz w:val="22"/>
          <w:szCs w:val="22"/>
        </w:rPr>
        <w:t>ОР</w:t>
      </w:r>
      <w:r>
        <w:rPr>
          <w:sz w:val="22"/>
          <w:szCs w:val="22"/>
        </w:rPr>
        <w:t xml:space="preserve"> имеют право: </w:t>
      </w:r>
    </w:p>
    <w:p w:rsidR="0099344C" w:rsidRDefault="0099344C" w:rsidP="00A2519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 участие в соревнованиях по виду спорта, в которых он может выполнить требования ЕВСК, если при этом не нарушаются требования, изложенные в Положении о соревнованиях; </w:t>
      </w:r>
    </w:p>
    <w:p w:rsidR="0099344C" w:rsidRDefault="0099344C" w:rsidP="00A2519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на присвоении ему спортивных разрядов, при условии выполнения установленных в классификации норм и требований;</w:t>
      </w:r>
    </w:p>
    <w:p w:rsidR="0099344C" w:rsidRDefault="0099344C" w:rsidP="00A2519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на получение классификационной книжки спортсмена. </w:t>
      </w:r>
    </w:p>
    <w:p w:rsidR="0099344C" w:rsidRDefault="0099344C" w:rsidP="00A2519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Руководство </w:t>
      </w:r>
      <w:r w:rsidR="00A2519B">
        <w:rPr>
          <w:sz w:val="22"/>
          <w:szCs w:val="22"/>
        </w:rPr>
        <w:t>С</w:t>
      </w:r>
      <w:r>
        <w:rPr>
          <w:sz w:val="22"/>
          <w:szCs w:val="22"/>
        </w:rPr>
        <w:t>ДЮСШ</w:t>
      </w:r>
      <w:r w:rsidR="00A2519B">
        <w:rPr>
          <w:sz w:val="22"/>
          <w:szCs w:val="22"/>
        </w:rPr>
        <w:t>ОР</w:t>
      </w:r>
      <w:r>
        <w:rPr>
          <w:sz w:val="22"/>
          <w:szCs w:val="22"/>
        </w:rPr>
        <w:t xml:space="preserve">  несет  персональную  ответственность за нарушение прав спортсменов и достоверность информации в предоставленных документах на присвоение спортивных разрядов.                    </w:t>
      </w:r>
    </w:p>
    <w:p w:rsidR="00561003" w:rsidRDefault="00561003" w:rsidP="00A2519B">
      <w:pPr>
        <w:spacing w:line="240" w:lineRule="auto"/>
        <w:ind w:firstLine="709"/>
        <w:jc w:val="both"/>
      </w:pPr>
    </w:p>
    <w:sectPr w:rsidR="00561003" w:rsidSect="0099344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59B6"/>
    <w:multiLevelType w:val="multilevel"/>
    <w:tmpl w:val="A7829F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451"/>
    <w:rsid w:val="00561003"/>
    <w:rsid w:val="00592451"/>
    <w:rsid w:val="008F0D59"/>
    <w:rsid w:val="00970605"/>
    <w:rsid w:val="00975430"/>
    <w:rsid w:val="0099344C"/>
    <w:rsid w:val="00A2519B"/>
    <w:rsid w:val="00E7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color w:val="00000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4C"/>
    <w:rPr>
      <w:rFonts w:asciiTheme="minorHAnsi" w:eastAsiaTheme="minorEastAsia" w:hAnsiTheme="minorHAnsi" w:cstheme="minorBidi"/>
      <w:smallCaps w:val="0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344C"/>
    <w:pPr>
      <w:ind w:left="720"/>
      <w:contextualSpacing/>
    </w:pPr>
  </w:style>
  <w:style w:type="table" w:styleId="a5">
    <w:name w:val="Table Grid"/>
    <w:basedOn w:val="a1"/>
    <w:uiPriority w:val="59"/>
    <w:rsid w:val="00A2519B"/>
    <w:pPr>
      <w:spacing w:after="0" w:line="240" w:lineRule="auto"/>
    </w:pPr>
    <w:rPr>
      <w:rFonts w:asciiTheme="minorHAnsi" w:hAnsiTheme="minorHAnsi" w:cstheme="minorBidi"/>
      <w:smallCaps w:val="0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D59"/>
    <w:rPr>
      <w:rFonts w:ascii="Tahoma" w:eastAsiaTheme="minorEastAsia" w:hAnsi="Tahoma" w:cs="Tahoma"/>
      <w:smallCaps w:val="0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color w:val="00000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4C"/>
    <w:rPr>
      <w:rFonts w:asciiTheme="minorHAnsi" w:eastAsiaTheme="minorEastAsia" w:hAnsiTheme="minorHAnsi" w:cstheme="minorBidi"/>
      <w:smallCaps w:val="0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3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777</Words>
  <Characters>4429</Characters>
  <Application>Microsoft Office Word</Application>
  <DocSecurity>0</DocSecurity>
  <Lines>36</Lines>
  <Paragraphs>10</Paragraphs>
  <ScaleCrop>false</ScaleCrop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Instruktor</cp:lastModifiedBy>
  <cp:revision>6</cp:revision>
  <cp:lastPrinted>2018-10-22T13:45:00Z</cp:lastPrinted>
  <dcterms:created xsi:type="dcterms:W3CDTF">2016-08-04T06:43:00Z</dcterms:created>
  <dcterms:modified xsi:type="dcterms:W3CDTF">2018-12-14T08:18:00Z</dcterms:modified>
</cp:coreProperties>
</file>